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4" w:rsidRDefault="00F34634" w:rsidP="00F34634">
      <w:r>
        <w:t xml:space="preserve">Faltrollladen </w:t>
      </w:r>
    </w:p>
    <w:p w:rsidR="00F34634" w:rsidRDefault="00F34634" w:rsidP="00F34634">
      <w:proofErr w:type="gramStart"/>
      <w:r>
        <w:t xml:space="preserve">Ausführung  </w:t>
      </w:r>
      <w:proofErr w:type="spellStart"/>
      <w:r>
        <w:t>Regapak</w:t>
      </w:r>
      <w:proofErr w:type="spellEnd"/>
      <w:proofErr w:type="gramEnd"/>
      <w:r>
        <w:t xml:space="preserve"> mit 2-Stab-Version (Nischentiefe 125 mm) und </w:t>
      </w:r>
      <w:proofErr w:type="spellStart"/>
      <w:r>
        <w:t>Regatripak</w:t>
      </w:r>
      <w:proofErr w:type="spellEnd"/>
      <w:r>
        <w:t xml:space="preserve"> mit 3-Stab-Version (Nischentiefe 160 mm) aus beweglichen Alustäben 40x8 mm hohl oder ausgeschäum</w:t>
      </w:r>
      <w:r>
        <w:t xml:space="preserve">t mit FCKW-freiem Polyurethan </w:t>
      </w:r>
      <w:r>
        <w:t xml:space="preserve"> für eine bessere Schallisolation. Bewegliche Stabverbindungen aus rostfreiem Edelstahl für Luft- und Lichtdurchlass mit einem Stababstand von 9 mm, mit beidseitiger Zwangsfaltung aus Edelstahl und integrierter mechanische</w:t>
      </w:r>
      <w:r>
        <w:t>r Hochschiebesicherung im Sturz</w:t>
      </w:r>
      <w:r>
        <w:t>bereich.  Untersicht aus stranggepresstem Aluminium als Tragsystem fü</w:t>
      </w:r>
      <w:r>
        <w:t>r Stabpaket und unterem Nischen</w:t>
      </w:r>
      <w:r>
        <w:t>abschluss, einbrennlackiert in Standard Farben wie Rollladenpanzer. Transportwelle aus stranggepresstem Aluminium. Endschiene 40x8 mm und Führungsschiene 19x37 mm aus stranggepresstem Aluminium farblos anodisiert oder in Standard Farben einbrenn- lackiert, beide mit witterun</w:t>
      </w:r>
      <w:r>
        <w:t>gs- und UV-beständigen Geräusch</w:t>
      </w:r>
      <w:bookmarkStart w:id="0" w:name="_GoBack"/>
      <w:bookmarkEnd w:id="0"/>
      <w:r>
        <w:t xml:space="preserve">dämmungseinlagen. </w:t>
      </w:r>
    </w:p>
    <w:p w:rsidR="00F30EC9" w:rsidRDefault="00F30EC9"/>
    <w:sectPr w:rsidR="00F30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4"/>
    <w:rsid w:val="00F30EC9"/>
    <w:rsid w:val="00F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196"/>
  <w15:chartTrackingRefBased/>
  <w15:docId w15:val="{169354A8-13E3-448F-AE31-50AEB0A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463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Kollmann</dc:creator>
  <cp:keywords/>
  <dc:description/>
  <cp:lastModifiedBy>Ulrich Kollmann</cp:lastModifiedBy>
  <cp:revision>1</cp:revision>
  <dcterms:created xsi:type="dcterms:W3CDTF">2018-02-19T13:18:00Z</dcterms:created>
  <dcterms:modified xsi:type="dcterms:W3CDTF">2018-02-19T13:21:00Z</dcterms:modified>
</cp:coreProperties>
</file>